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054" w:rsidRDefault="007B2C46" w:rsidP="00A27054">
      <w:pPr>
        <w:rPr>
          <w:rFonts w:ascii="Calibri" w:hAnsi="Calibri" w:cs="Calibri"/>
          <w:b/>
          <w:color w:val="A6A6A6"/>
        </w:rPr>
      </w:pPr>
      <w:r>
        <w:rPr>
          <w:rFonts w:ascii="Calibri" w:hAnsi="Calibri" w:cs="Calibri"/>
          <w:b/>
          <w:noProof/>
          <w:color w:val="FF0000"/>
          <w:sz w:val="28"/>
        </w:rPr>
        <w:drawing>
          <wp:anchor distT="0" distB="0" distL="114300" distR="114300" simplePos="0" relativeHeight="251659264" behindDoc="1" locked="0" layoutInCell="1" allowOverlap="1" wp14:anchorId="0ED12CF0" wp14:editId="09B5A47E">
            <wp:simplePos x="0" y="0"/>
            <wp:positionH relativeFrom="column">
              <wp:posOffset>152400</wp:posOffset>
            </wp:positionH>
            <wp:positionV relativeFrom="paragraph">
              <wp:posOffset>149860</wp:posOffset>
            </wp:positionV>
            <wp:extent cx="1141095" cy="914400"/>
            <wp:effectExtent l="0" t="0" r="0" b="0"/>
            <wp:wrapNone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1095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 w:cs="Calibri"/>
          <w:b/>
          <w:noProof/>
          <w:color w:val="FF0000"/>
          <w:sz w:val="28"/>
        </w:rPr>
        <w:drawing>
          <wp:anchor distT="0" distB="0" distL="114300" distR="114300" simplePos="0" relativeHeight="251660800" behindDoc="1" locked="0" layoutInCell="1" allowOverlap="1" wp14:anchorId="215E4674" wp14:editId="38C1A6C2">
            <wp:simplePos x="0" y="0"/>
            <wp:positionH relativeFrom="column">
              <wp:posOffset>2462514</wp:posOffset>
            </wp:positionH>
            <wp:positionV relativeFrom="paragraph">
              <wp:posOffset>-827590</wp:posOffset>
            </wp:positionV>
            <wp:extent cx="4042851" cy="74078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5814" cy="7413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 w:cs="Calibri"/>
          <w:b/>
          <w:noProof/>
          <w:color w:val="FF0000"/>
          <w:sz w:val="28"/>
        </w:rPr>
        <w:drawing>
          <wp:anchor distT="0" distB="0" distL="114300" distR="114300" simplePos="0" relativeHeight="251658752" behindDoc="1" locked="0" layoutInCell="1" allowOverlap="1" wp14:anchorId="7827396A" wp14:editId="13D288A7">
            <wp:simplePos x="0" y="0"/>
            <wp:positionH relativeFrom="column">
              <wp:posOffset>-980954</wp:posOffset>
            </wp:positionH>
            <wp:positionV relativeFrom="paragraph">
              <wp:posOffset>-792866</wp:posOffset>
            </wp:positionV>
            <wp:extent cx="3391382" cy="601884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265" cy="6016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 w:cs="Calibri"/>
          <w:b/>
          <w:noProof/>
          <w:color w:val="FF000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1635125</wp:posOffset>
                </wp:positionH>
                <wp:positionV relativeFrom="paragraph">
                  <wp:posOffset>133350</wp:posOffset>
                </wp:positionV>
                <wp:extent cx="4114800" cy="946150"/>
                <wp:effectExtent l="0" t="0" r="3175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4800" cy="946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F0907" w:rsidRPr="00811F31" w:rsidRDefault="00CF0907" w:rsidP="00CF0907">
                            <w:pPr>
                              <w:rPr>
                                <w:rFonts w:ascii="Calibri" w:hAnsi="Calibri" w:cs="Calibri"/>
                                <w:b/>
                                <w:color w:val="6633CC"/>
                                <w:sz w:val="36"/>
                              </w:rPr>
                            </w:pPr>
                            <w:r w:rsidRPr="00811F31">
                              <w:rPr>
                                <w:rFonts w:ascii="Calibri" w:hAnsi="Calibri" w:cs="Calibri"/>
                                <w:b/>
                                <w:color w:val="6633CC"/>
                                <w:sz w:val="36"/>
                              </w:rPr>
                              <w:t xml:space="preserve">St George's Hospital TOE </w:t>
                            </w:r>
                            <w:proofErr w:type="spellStart"/>
                            <w:r w:rsidRPr="00811F31">
                              <w:rPr>
                                <w:rFonts w:ascii="Calibri" w:hAnsi="Calibri" w:cs="Calibri"/>
                                <w:b/>
                                <w:color w:val="6633CC"/>
                                <w:sz w:val="36"/>
                              </w:rPr>
                              <w:t>Sim</w:t>
                            </w:r>
                            <w:proofErr w:type="spellEnd"/>
                            <w:r w:rsidRPr="00811F31">
                              <w:rPr>
                                <w:rFonts w:ascii="Calibri" w:hAnsi="Calibri" w:cs="Calibri"/>
                                <w:b/>
                                <w:color w:val="6633CC"/>
                                <w:sz w:val="36"/>
                              </w:rPr>
                              <w:t xml:space="preserve"> Course</w:t>
                            </w:r>
                          </w:p>
                          <w:p w:rsidR="00BB182E" w:rsidRPr="00811F31" w:rsidRDefault="00BB182E" w:rsidP="009E6F02">
                            <w:pPr>
                              <w:spacing w:line="288" w:lineRule="auto"/>
                              <w:rPr>
                                <w:rFonts w:ascii="Calibri" w:hAnsi="Calibri" w:cs="Calibri"/>
                                <w:b/>
                                <w:color w:val="3399CC"/>
                                <w:sz w:val="36"/>
                              </w:rPr>
                            </w:pPr>
                            <w:r w:rsidRPr="00811F31">
                              <w:rPr>
                                <w:rFonts w:ascii="Calibri" w:hAnsi="Calibri" w:cs="Calibri"/>
                                <w:b/>
                                <w:color w:val="3399CC"/>
                                <w:sz w:val="36"/>
                              </w:rPr>
                              <w:t>Introduction to TOE</w:t>
                            </w:r>
                          </w:p>
                          <w:p w:rsidR="00BB182E" w:rsidRPr="009E6F02" w:rsidRDefault="00CF0907" w:rsidP="009E6F02">
                            <w:pPr>
                              <w:spacing w:line="288" w:lineRule="auto"/>
                              <w:rPr>
                                <w:rFonts w:ascii="Calibri" w:hAnsi="Calibri" w:cs="Calibri"/>
                              </w:rPr>
                            </w:pPr>
                            <w:r>
                              <w:rPr>
                                <w:rFonts w:ascii="Calibri" w:hAnsi="Calibri" w:cs="Calibri"/>
                              </w:rPr>
                              <w:t>5</w:t>
                            </w:r>
                            <w:r w:rsidR="00BB182E" w:rsidRPr="00961A2D">
                              <w:rPr>
                                <w:rFonts w:ascii="Calibri" w:hAnsi="Calibri" w:cs="Calibri"/>
                                <w:vertAlign w:val="superscript"/>
                              </w:rPr>
                              <w:t>th</w:t>
                            </w:r>
                            <w:r w:rsidR="00AF7D1B">
                              <w:rPr>
                                <w:rFonts w:ascii="Calibri" w:hAnsi="Calibri" w:cs="Calibri"/>
                              </w:rPr>
                              <w:t>-</w:t>
                            </w:r>
                            <w:r>
                              <w:rPr>
                                <w:rFonts w:ascii="Calibri" w:hAnsi="Calibri" w:cs="Calibri"/>
                              </w:rPr>
                              <w:t>6</w:t>
                            </w:r>
                            <w:r w:rsidR="00BB182E" w:rsidRPr="00961A2D">
                              <w:rPr>
                                <w:rFonts w:ascii="Calibri" w:hAnsi="Calibri" w:cs="Calibri"/>
                                <w:vertAlign w:val="superscript"/>
                              </w:rPr>
                              <w:t>th</w:t>
                            </w:r>
                            <w:r w:rsidR="00BB182E">
                              <w:rPr>
                                <w:rFonts w:ascii="Calibri" w:hAnsi="Calibri" w:cs="Calibri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</w:rPr>
                              <w:t>May 2016</w:t>
                            </w:r>
                          </w:p>
                          <w:p w:rsidR="00BB182E" w:rsidRPr="00A27054" w:rsidRDefault="00BB182E" w:rsidP="00A27054">
                            <w:pPr>
                              <w:rPr>
                                <w:rFonts w:ascii="Calibri" w:hAnsi="Calibri" w:cs="Calibri"/>
                                <w:b/>
                                <w:color w:val="A6A6A6"/>
                                <w:sz w:val="36"/>
                              </w:rPr>
                            </w:pPr>
                          </w:p>
                          <w:p w:rsidR="00BB182E" w:rsidRPr="00A27054" w:rsidRDefault="00BB182E">
                            <w:pPr>
                              <w:rPr>
                                <w:sz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28.75pt;margin-top:10.5pt;width:324pt;height:74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" filled="f" stroked="f">
                <v:textbox inset=",7.2pt,,7.2pt">
                  <w:txbxContent>
                    <w:p w:rsidR="00CF0907" w:rsidRPr="00811F31" w:rsidRDefault="00CF0907" w:rsidP="00CF0907">
                      <w:pPr>
                        <w:rPr>
                          <w:rFonts w:ascii="Calibri" w:hAnsi="Calibri" w:cs="Calibri"/>
                          <w:b/>
                          <w:color w:val="6633CC"/>
                          <w:sz w:val="36"/>
                        </w:rPr>
                      </w:pPr>
                      <w:r w:rsidRPr="00811F31">
                        <w:rPr>
                          <w:rFonts w:ascii="Calibri" w:hAnsi="Calibri" w:cs="Calibri"/>
                          <w:b/>
                          <w:color w:val="6633CC"/>
                          <w:sz w:val="36"/>
                        </w:rPr>
                        <w:t>St George's Hospital TOE Sim Course</w:t>
                      </w:r>
                    </w:p>
                    <w:p w:rsidR="00BB182E" w:rsidRPr="00811F31" w:rsidRDefault="00BB182E" w:rsidP="009E6F02">
                      <w:pPr>
                        <w:spacing w:line="288" w:lineRule="auto"/>
                        <w:rPr>
                          <w:rFonts w:ascii="Calibri" w:hAnsi="Calibri" w:cs="Calibri"/>
                          <w:b/>
                          <w:color w:val="3399CC"/>
                          <w:sz w:val="36"/>
                        </w:rPr>
                      </w:pPr>
                      <w:r w:rsidRPr="00811F31">
                        <w:rPr>
                          <w:rFonts w:ascii="Calibri" w:hAnsi="Calibri" w:cs="Calibri"/>
                          <w:b/>
                          <w:color w:val="3399CC"/>
                          <w:sz w:val="36"/>
                        </w:rPr>
                        <w:t>Introduction to TOE</w:t>
                      </w:r>
                    </w:p>
                    <w:p w:rsidR="00BB182E" w:rsidRPr="009E6F02" w:rsidRDefault="00CF0907" w:rsidP="009E6F02">
                      <w:pPr>
                        <w:spacing w:line="288" w:lineRule="auto"/>
                        <w:rPr>
                          <w:rFonts w:ascii="Calibri" w:hAnsi="Calibri" w:cs="Calibri"/>
                        </w:rPr>
                      </w:pPr>
                      <w:r>
                        <w:rPr>
                          <w:rFonts w:ascii="Calibri" w:hAnsi="Calibri" w:cs="Calibri"/>
                        </w:rPr>
                        <w:t>5</w:t>
                      </w:r>
                      <w:r w:rsidR="00BB182E" w:rsidRPr="00961A2D">
                        <w:rPr>
                          <w:rFonts w:ascii="Calibri" w:hAnsi="Calibri" w:cs="Calibri"/>
                          <w:vertAlign w:val="superscript"/>
                        </w:rPr>
                        <w:t>th</w:t>
                      </w:r>
                      <w:r w:rsidR="00AF7D1B">
                        <w:rPr>
                          <w:rFonts w:ascii="Calibri" w:hAnsi="Calibri" w:cs="Calibri"/>
                        </w:rPr>
                        <w:t>-</w:t>
                      </w:r>
                      <w:r>
                        <w:rPr>
                          <w:rFonts w:ascii="Calibri" w:hAnsi="Calibri" w:cs="Calibri"/>
                        </w:rPr>
                        <w:t>6</w:t>
                      </w:r>
                      <w:r w:rsidR="00BB182E" w:rsidRPr="00961A2D">
                        <w:rPr>
                          <w:rFonts w:ascii="Calibri" w:hAnsi="Calibri" w:cs="Calibri"/>
                          <w:vertAlign w:val="superscript"/>
                        </w:rPr>
                        <w:t>th</w:t>
                      </w:r>
                      <w:r w:rsidR="00BB182E">
                        <w:rPr>
                          <w:rFonts w:ascii="Calibri" w:hAnsi="Calibri" w:cs="Calibri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</w:rPr>
                        <w:t>May 2016</w:t>
                      </w:r>
                    </w:p>
                    <w:p w:rsidR="00BB182E" w:rsidRPr="00A27054" w:rsidRDefault="00BB182E" w:rsidP="00A27054">
                      <w:pPr>
                        <w:rPr>
                          <w:rFonts w:ascii="Calibri" w:hAnsi="Calibri" w:cs="Calibri"/>
                          <w:b/>
                          <w:color w:val="A6A6A6"/>
                          <w:sz w:val="36"/>
                        </w:rPr>
                      </w:pPr>
                    </w:p>
                    <w:p w:rsidR="00BB182E" w:rsidRPr="00A27054" w:rsidRDefault="00BB182E">
                      <w:pPr>
                        <w:rPr>
                          <w:sz w:val="36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 w:rsidR="00A27054">
        <w:rPr>
          <w:rFonts w:ascii="Calibri" w:hAnsi="Calibri" w:cs="Calibri"/>
          <w:b/>
          <w:color w:val="FF0000"/>
          <w:sz w:val="28"/>
        </w:rPr>
        <w:tab/>
      </w:r>
      <w:r w:rsidR="00A27054">
        <w:rPr>
          <w:rFonts w:ascii="Calibri" w:hAnsi="Calibri" w:cs="Calibri"/>
          <w:b/>
          <w:color w:val="FF0000"/>
          <w:sz w:val="28"/>
        </w:rPr>
        <w:tab/>
      </w:r>
    </w:p>
    <w:p w:rsidR="007B2C46" w:rsidRDefault="007B2C46" w:rsidP="00760CF0">
      <w:pPr>
        <w:rPr>
          <w:rFonts w:ascii="Calibri" w:hAnsi="Calibri" w:cs="Calibri"/>
          <w:b/>
          <w:color w:val="3399CC"/>
          <w:sz w:val="22"/>
        </w:rPr>
      </w:pPr>
    </w:p>
    <w:p w:rsidR="007B2C46" w:rsidRDefault="007B2C46" w:rsidP="00760CF0">
      <w:pPr>
        <w:rPr>
          <w:rFonts w:ascii="Calibri" w:hAnsi="Calibri" w:cs="Calibri"/>
          <w:b/>
          <w:color w:val="3399CC"/>
          <w:sz w:val="22"/>
        </w:rPr>
      </w:pPr>
    </w:p>
    <w:p w:rsidR="007B2C46" w:rsidRDefault="007B2C46" w:rsidP="00760CF0">
      <w:pPr>
        <w:rPr>
          <w:rFonts w:ascii="Calibri" w:hAnsi="Calibri" w:cs="Calibri"/>
          <w:b/>
          <w:color w:val="3399CC"/>
          <w:sz w:val="22"/>
        </w:rPr>
      </w:pPr>
    </w:p>
    <w:p w:rsidR="007B2C46" w:rsidRDefault="007B2C46" w:rsidP="00760CF0">
      <w:pPr>
        <w:rPr>
          <w:rFonts w:ascii="Calibri" w:hAnsi="Calibri" w:cs="Calibri"/>
          <w:b/>
          <w:color w:val="3399CC"/>
          <w:sz w:val="22"/>
        </w:rPr>
      </w:pPr>
    </w:p>
    <w:p w:rsidR="007B2C46" w:rsidRDefault="007B2C46" w:rsidP="00760CF0">
      <w:pPr>
        <w:rPr>
          <w:rFonts w:ascii="Calibri" w:hAnsi="Calibri" w:cs="Calibri"/>
          <w:b/>
          <w:color w:val="3399CC"/>
          <w:sz w:val="22"/>
        </w:rPr>
      </w:pPr>
    </w:p>
    <w:p w:rsidR="002867C0" w:rsidRPr="00811F31" w:rsidRDefault="00F531D8" w:rsidP="00760CF0">
      <w:pPr>
        <w:rPr>
          <w:rFonts w:ascii="Calibri" w:hAnsi="Calibri" w:cs="Calibri"/>
          <w:b/>
          <w:color w:val="3399CC"/>
          <w:sz w:val="22"/>
        </w:rPr>
      </w:pPr>
      <w:r w:rsidRPr="00811F31">
        <w:rPr>
          <w:rFonts w:ascii="Calibri" w:hAnsi="Calibri" w:cs="Calibri"/>
          <w:b/>
          <w:color w:val="3399CC"/>
          <w:sz w:val="22"/>
        </w:rPr>
        <w:t>Course overview</w:t>
      </w:r>
    </w:p>
    <w:p w:rsidR="002867C0" w:rsidRPr="00811F31" w:rsidRDefault="00F531D8" w:rsidP="00760CF0">
      <w:pPr>
        <w:rPr>
          <w:rFonts w:ascii="Calibri" w:hAnsi="Calibri" w:cs="Calibri"/>
          <w:sz w:val="20"/>
        </w:rPr>
      </w:pPr>
      <w:r w:rsidRPr="00811F31">
        <w:rPr>
          <w:rFonts w:ascii="Calibri" w:hAnsi="Calibri" w:cs="Calibri"/>
          <w:sz w:val="20"/>
        </w:rPr>
        <w:t xml:space="preserve">The </w:t>
      </w:r>
      <w:r w:rsidR="00CF0907" w:rsidRPr="00811F31">
        <w:rPr>
          <w:rFonts w:ascii="Calibri" w:hAnsi="Calibri" w:cs="Calibri"/>
          <w:sz w:val="20"/>
        </w:rPr>
        <w:t xml:space="preserve">St George's Hospital TOE </w:t>
      </w:r>
      <w:proofErr w:type="spellStart"/>
      <w:r w:rsidR="00CF0907" w:rsidRPr="00811F31">
        <w:rPr>
          <w:rFonts w:ascii="Calibri" w:hAnsi="Calibri" w:cs="Calibri"/>
          <w:sz w:val="20"/>
        </w:rPr>
        <w:t>Sim</w:t>
      </w:r>
      <w:proofErr w:type="spellEnd"/>
      <w:r w:rsidR="00CF0907" w:rsidRPr="00811F31">
        <w:rPr>
          <w:rFonts w:ascii="Calibri" w:hAnsi="Calibri" w:cs="Calibri"/>
          <w:sz w:val="20"/>
        </w:rPr>
        <w:t xml:space="preserve"> C</w:t>
      </w:r>
      <w:r w:rsidRPr="00811F31">
        <w:rPr>
          <w:rFonts w:ascii="Calibri" w:hAnsi="Calibri" w:cs="Calibri"/>
          <w:sz w:val="20"/>
        </w:rPr>
        <w:t xml:space="preserve">ourse is a 2 day course aimed at novices in </w:t>
      </w:r>
      <w:proofErr w:type="spellStart"/>
      <w:r w:rsidRPr="00811F31">
        <w:rPr>
          <w:rFonts w:ascii="Calibri" w:hAnsi="Calibri" w:cs="Calibri"/>
          <w:sz w:val="20"/>
        </w:rPr>
        <w:t>transoesophageal</w:t>
      </w:r>
      <w:proofErr w:type="spellEnd"/>
      <w:r w:rsidRPr="00811F31">
        <w:rPr>
          <w:rFonts w:ascii="Calibri" w:hAnsi="Calibri" w:cs="Calibri"/>
          <w:sz w:val="20"/>
        </w:rPr>
        <w:t xml:space="preserve"> echocardiography. </w:t>
      </w:r>
      <w:r w:rsidR="001116EB" w:rsidRPr="00811F31">
        <w:rPr>
          <w:rFonts w:ascii="Calibri" w:hAnsi="Calibri" w:cs="Calibri"/>
          <w:sz w:val="20"/>
        </w:rPr>
        <w:t xml:space="preserve">Lectures covering the principles of </w:t>
      </w:r>
      <w:proofErr w:type="spellStart"/>
      <w:r w:rsidR="001116EB" w:rsidRPr="00811F31">
        <w:rPr>
          <w:rFonts w:ascii="Calibri" w:hAnsi="Calibri" w:cs="Calibri"/>
          <w:sz w:val="20"/>
        </w:rPr>
        <w:t>transoesophageal</w:t>
      </w:r>
      <w:proofErr w:type="spellEnd"/>
      <w:r w:rsidR="001116EB" w:rsidRPr="00811F31">
        <w:rPr>
          <w:rFonts w:ascii="Calibri" w:hAnsi="Calibri" w:cs="Calibri"/>
          <w:sz w:val="20"/>
        </w:rPr>
        <w:t xml:space="preserve"> echocardiography are supplemented</w:t>
      </w:r>
      <w:r w:rsidR="002867C0" w:rsidRPr="00811F31">
        <w:rPr>
          <w:rFonts w:ascii="Calibri" w:hAnsi="Calibri" w:cs="Calibri"/>
          <w:sz w:val="20"/>
        </w:rPr>
        <w:t xml:space="preserve"> by hands on experience using </w:t>
      </w:r>
      <w:proofErr w:type="spellStart"/>
      <w:r w:rsidR="002867C0" w:rsidRPr="00811F31">
        <w:rPr>
          <w:rFonts w:ascii="Calibri" w:hAnsi="Calibri" w:cs="Calibri"/>
          <w:sz w:val="20"/>
        </w:rPr>
        <w:t>HeartWorks</w:t>
      </w:r>
      <w:proofErr w:type="spellEnd"/>
      <w:r w:rsidR="002867C0" w:rsidRPr="00811F31">
        <w:rPr>
          <w:rFonts w:ascii="Calibri" w:hAnsi="Calibri" w:cs="Calibri"/>
          <w:sz w:val="20"/>
        </w:rPr>
        <w:t xml:space="preserve"> TOE simulators.</w:t>
      </w:r>
      <w:r w:rsidR="0012611D" w:rsidRPr="00811F31">
        <w:rPr>
          <w:rFonts w:ascii="Calibri" w:hAnsi="Calibri" w:cs="Calibri"/>
          <w:sz w:val="20"/>
        </w:rPr>
        <w:t xml:space="preserve"> All attendees are also enrolled for </w:t>
      </w:r>
      <w:proofErr w:type="spellStart"/>
      <w:r w:rsidR="0012611D" w:rsidRPr="00811F31">
        <w:rPr>
          <w:rFonts w:ascii="Calibri" w:hAnsi="Calibri" w:cs="Calibri"/>
          <w:sz w:val="20"/>
        </w:rPr>
        <w:t>HeartWorks</w:t>
      </w:r>
      <w:proofErr w:type="spellEnd"/>
      <w:r w:rsidR="0012611D" w:rsidRPr="00811F31">
        <w:rPr>
          <w:rFonts w:ascii="Calibri" w:hAnsi="Calibri" w:cs="Calibri"/>
          <w:sz w:val="20"/>
        </w:rPr>
        <w:t xml:space="preserve"> e-learning to support their TOE training.</w:t>
      </w:r>
    </w:p>
    <w:p w:rsidR="001116EB" w:rsidRPr="00811F31" w:rsidRDefault="001116EB" w:rsidP="00760CF0">
      <w:pPr>
        <w:rPr>
          <w:rFonts w:ascii="Calibri" w:hAnsi="Calibri" w:cs="Calibri"/>
          <w:sz w:val="20"/>
        </w:rPr>
      </w:pPr>
      <w:r w:rsidRPr="00811F31">
        <w:rPr>
          <w:rFonts w:ascii="Calibri" w:hAnsi="Calibri" w:cs="Calibri"/>
          <w:sz w:val="20"/>
        </w:rPr>
        <w:t xml:space="preserve"> </w:t>
      </w:r>
    </w:p>
    <w:p w:rsidR="00F531D8" w:rsidRPr="00811F31" w:rsidRDefault="00F531D8" w:rsidP="00760CF0">
      <w:pPr>
        <w:rPr>
          <w:rFonts w:ascii="Calibri" w:hAnsi="Calibri" w:cs="Calibri"/>
          <w:sz w:val="20"/>
        </w:rPr>
      </w:pPr>
      <w:r w:rsidRPr="00811F31">
        <w:rPr>
          <w:rFonts w:ascii="Calibri" w:hAnsi="Calibri" w:cs="Calibri"/>
          <w:sz w:val="20"/>
        </w:rPr>
        <w:t>The course content includes</w:t>
      </w:r>
    </w:p>
    <w:p w:rsidR="00F531D8" w:rsidRPr="00811F31" w:rsidRDefault="00F531D8" w:rsidP="001116EB">
      <w:pPr>
        <w:pStyle w:val="ListParagraph"/>
        <w:numPr>
          <w:ilvl w:val="0"/>
          <w:numId w:val="1"/>
        </w:numPr>
        <w:rPr>
          <w:rFonts w:ascii="Calibri" w:hAnsi="Calibri" w:cs="Calibri"/>
          <w:sz w:val="20"/>
        </w:rPr>
      </w:pPr>
      <w:r w:rsidRPr="00811F31">
        <w:rPr>
          <w:rFonts w:ascii="Calibri" w:hAnsi="Calibri" w:cs="Calibri"/>
          <w:sz w:val="20"/>
        </w:rPr>
        <w:t>basic physics of ultrasound image acquisition</w:t>
      </w:r>
    </w:p>
    <w:p w:rsidR="00F531D8" w:rsidRPr="00811F31" w:rsidRDefault="00F531D8" w:rsidP="001116EB">
      <w:pPr>
        <w:pStyle w:val="ListParagraph"/>
        <w:numPr>
          <w:ilvl w:val="0"/>
          <w:numId w:val="1"/>
        </w:numPr>
        <w:rPr>
          <w:rFonts w:ascii="Calibri" w:hAnsi="Calibri" w:cs="Calibri"/>
          <w:sz w:val="20"/>
        </w:rPr>
      </w:pPr>
      <w:r w:rsidRPr="00811F31">
        <w:rPr>
          <w:rFonts w:ascii="Calibri" w:hAnsi="Calibri" w:cs="Calibri"/>
          <w:sz w:val="20"/>
        </w:rPr>
        <w:t>practical aspects of probe and ultrasound plane manipulation</w:t>
      </w:r>
      <w:r w:rsidRPr="00811F31">
        <w:rPr>
          <w:rFonts w:ascii="Calibri" w:hAnsi="Calibri" w:cs="Calibri"/>
          <w:sz w:val="20"/>
        </w:rPr>
        <w:tab/>
      </w:r>
    </w:p>
    <w:p w:rsidR="00F531D8" w:rsidRPr="00811F31" w:rsidRDefault="00F531D8" w:rsidP="001116EB">
      <w:pPr>
        <w:pStyle w:val="ListParagraph"/>
        <w:numPr>
          <w:ilvl w:val="0"/>
          <w:numId w:val="1"/>
        </w:numPr>
        <w:rPr>
          <w:rFonts w:ascii="Calibri" w:hAnsi="Calibri" w:cs="Calibri"/>
          <w:sz w:val="20"/>
        </w:rPr>
      </w:pPr>
      <w:r w:rsidRPr="00811F31">
        <w:rPr>
          <w:rFonts w:ascii="Calibri" w:hAnsi="Calibri" w:cs="Calibri"/>
          <w:sz w:val="20"/>
        </w:rPr>
        <w:t>acquisition of conventional imaging planes</w:t>
      </w:r>
    </w:p>
    <w:p w:rsidR="00876E81" w:rsidRPr="00811F31" w:rsidRDefault="00F531D8" w:rsidP="001116EB">
      <w:pPr>
        <w:pStyle w:val="ListParagraph"/>
        <w:numPr>
          <w:ilvl w:val="0"/>
          <w:numId w:val="1"/>
        </w:numPr>
        <w:rPr>
          <w:rFonts w:ascii="Calibri" w:hAnsi="Calibri" w:cs="Calibri"/>
          <w:sz w:val="20"/>
        </w:rPr>
      </w:pPr>
      <w:r w:rsidRPr="00811F31">
        <w:rPr>
          <w:rFonts w:ascii="Calibri" w:hAnsi="Calibri" w:cs="Calibri"/>
          <w:sz w:val="20"/>
        </w:rPr>
        <w:t>focussed examination of cardiac valves and chambers</w:t>
      </w:r>
    </w:p>
    <w:p w:rsidR="00876E81" w:rsidRPr="00301EDE" w:rsidRDefault="00876E81" w:rsidP="00760CF0">
      <w:pPr>
        <w:rPr>
          <w:rFonts w:ascii="Calibri" w:hAnsi="Calibri" w:cs="Calibri"/>
          <w:b/>
          <w:color w:val="A6A6A6"/>
          <w:sz w:val="22"/>
        </w:rPr>
      </w:pPr>
    </w:p>
    <w:p w:rsidR="002867C0" w:rsidRPr="00811F31" w:rsidRDefault="002867C0" w:rsidP="00760CF0">
      <w:pPr>
        <w:rPr>
          <w:rFonts w:ascii="Calibri" w:hAnsi="Calibri" w:cs="Calibri"/>
          <w:b/>
          <w:color w:val="3399CC"/>
          <w:sz w:val="22"/>
        </w:rPr>
      </w:pPr>
      <w:r w:rsidRPr="00811F31">
        <w:rPr>
          <w:rFonts w:ascii="Calibri" w:hAnsi="Calibri" w:cs="Calibri"/>
          <w:b/>
          <w:color w:val="3399CC"/>
          <w:sz w:val="22"/>
        </w:rPr>
        <w:t>Course venue</w:t>
      </w:r>
    </w:p>
    <w:p w:rsidR="00CF0907" w:rsidRPr="00811F31" w:rsidRDefault="00CF0907" w:rsidP="00760CF0">
      <w:pPr>
        <w:rPr>
          <w:rFonts w:ascii="Calibri" w:hAnsi="Calibri" w:cs="Calibri"/>
          <w:sz w:val="20"/>
        </w:rPr>
      </w:pPr>
      <w:r w:rsidRPr="00811F31">
        <w:rPr>
          <w:rFonts w:ascii="Calibri" w:hAnsi="Calibri" w:cs="Calibri"/>
          <w:sz w:val="20"/>
        </w:rPr>
        <w:t>Simulation and Skills Centre</w:t>
      </w:r>
    </w:p>
    <w:p w:rsidR="00CF0907" w:rsidRPr="00811F31" w:rsidRDefault="00CF0907" w:rsidP="00760CF0">
      <w:pPr>
        <w:rPr>
          <w:rFonts w:ascii="Calibri" w:hAnsi="Calibri" w:cs="Calibri"/>
          <w:sz w:val="20"/>
        </w:rPr>
      </w:pPr>
      <w:r w:rsidRPr="00811F31">
        <w:rPr>
          <w:rFonts w:ascii="Calibri" w:hAnsi="Calibri" w:cs="Calibri"/>
          <w:sz w:val="20"/>
        </w:rPr>
        <w:t>4th Floor Hunter Wing</w:t>
      </w:r>
    </w:p>
    <w:p w:rsidR="00CF0907" w:rsidRPr="00811F31" w:rsidRDefault="00CF0907" w:rsidP="00760CF0">
      <w:pPr>
        <w:rPr>
          <w:rFonts w:ascii="Calibri" w:hAnsi="Calibri" w:cs="Calibri"/>
          <w:sz w:val="20"/>
        </w:rPr>
      </w:pPr>
      <w:r w:rsidRPr="00811F31">
        <w:rPr>
          <w:rFonts w:ascii="Calibri" w:hAnsi="Calibri" w:cs="Calibri"/>
          <w:sz w:val="20"/>
        </w:rPr>
        <w:t>Medical School</w:t>
      </w:r>
    </w:p>
    <w:p w:rsidR="00CF0907" w:rsidRPr="00811F31" w:rsidRDefault="00CF0907" w:rsidP="00760CF0">
      <w:pPr>
        <w:rPr>
          <w:rFonts w:ascii="Calibri" w:hAnsi="Calibri" w:cs="Calibri"/>
          <w:sz w:val="20"/>
        </w:rPr>
      </w:pPr>
      <w:r w:rsidRPr="00811F31">
        <w:rPr>
          <w:rFonts w:ascii="Calibri" w:hAnsi="Calibri" w:cs="Calibri"/>
          <w:sz w:val="20"/>
        </w:rPr>
        <w:t>St. George's Hospital</w:t>
      </w:r>
    </w:p>
    <w:p w:rsidR="002D5178" w:rsidRPr="00811F31" w:rsidRDefault="00CF0907" w:rsidP="00760CF0">
      <w:pPr>
        <w:rPr>
          <w:rFonts w:ascii="Calibri" w:hAnsi="Calibri" w:cs="Calibri"/>
          <w:sz w:val="20"/>
        </w:rPr>
      </w:pPr>
      <w:r w:rsidRPr="00811F31">
        <w:rPr>
          <w:rFonts w:ascii="Calibri" w:hAnsi="Calibri" w:cs="Calibri"/>
          <w:sz w:val="20"/>
        </w:rPr>
        <w:t>London SW17 ORE</w:t>
      </w:r>
    </w:p>
    <w:p w:rsidR="002D5178" w:rsidRPr="00811F31" w:rsidRDefault="002D5178" w:rsidP="00760CF0">
      <w:pPr>
        <w:rPr>
          <w:rFonts w:ascii="Calibri" w:hAnsi="Calibri" w:cs="Calibri"/>
          <w:sz w:val="20"/>
        </w:rPr>
      </w:pPr>
    </w:p>
    <w:p w:rsidR="00930750" w:rsidRPr="00811F31" w:rsidRDefault="002D5178" w:rsidP="00760CF0">
      <w:pPr>
        <w:rPr>
          <w:rFonts w:ascii="Calibri" w:hAnsi="Calibri" w:cs="Calibri"/>
          <w:sz w:val="20"/>
        </w:rPr>
      </w:pPr>
      <w:r w:rsidRPr="00811F31">
        <w:rPr>
          <w:rFonts w:ascii="Calibri" w:hAnsi="Calibri" w:cs="Calibri"/>
          <w:sz w:val="20"/>
        </w:rPr>
        <w:t>T</w:t>
      </w:r>
      <w:r w:rsidR="00E54955" w:rsidRPr="00811F31">
        <w:rPr>
          <w:rFonts w:ascii="Calibri" w:hAnsi="Calibri" w:cs="Calibri"/>
          <w:sz w:val="20"/>
        </w:rPr>
        <w:t>he nea</w:t>
      </w:r>
      <w:r w:rsidR="00CF0907" w:rsidRPr="00811F31">
        <w:rPr>
          <w:rFonts w:ascii="Calibri" w:hAnsi="Calibri" w:cs="Calibri"/>
          <w:sz w:val="20"/>
        </w:rPr>
        <w:t>rest underground station is Tooting Broadway (Northern line</w:t>
      </w:r>
      <w:r w:rsidR="00E54955" w:rsidRPr="00811F31">
        <w:rPr>
          <w:rFonts w:ascii="Calibri" w:hAnsi="Calibri" w:cs="Calibri"/>
          <w:sz w:val="20"/>
        </w:rPr>
        <w:t>).</w:t>
      </w:r>
      <w:r w:rsidR="00CF0907" w:rsidRPr="00811F31">
        <w:rPr>
          <w:rFonts w:ascii="Calibri" w:hAnsi="Calibri" w:cs="Calibri"/>
          <w:sz w:val="20"/>
        </w:rPr>
        <w:t xml:space="preserve"> There is limited visitors' parking, which is expensive, so attendees are advised to use public transport.</w:t>
      </w:r>
    </w:p>
    <w:p w:rsidR="00930750" w:rsidRPr="00301EDE" w:rsidRDefault="00930750" w:rsidP="00760CF0">
      <w:pPr>
        <w:rPr>
          <w:rFonts w:ascii="Calibri" w:hAnsi="Calibri" w:cs="Calibri"/>
          <w:sz w:val="22"/>
        </w:rPr>
      </w:pPr>
    </w:p>
    <w:p w:rsidR="00930750" w:rsidRPr="00811F31" w:rsidRDefault="00930750" w:rsidP="00760CF0">
      <w:pPr>
        <w:rPr>
          <w:rFonts w:ascii="Calibri" w:hAnsi="Calibri" w:cs="Calibri"/>
          <w:b/>
          <w:color w:val="3399CC"/>
          <w:sz w:val="22"/>
        </w:rPr>
      </w:pPr>
      <w:r w:rsidRPr="00811F31">
        <w:rPr>
          <w:rFonts w:ascii="Calibri" w:hAnsi="Calibri" w:cs="Calibri"/>
          <w:b/>
          <w:color w:val="3399CC"/>
          <w:sz w:val="22"/>
        </w:rPr>
        <w:t>Course faculty</w:t>
      </w:r>
    </w:p>
    <w:p w:rsidR="00930750" w:rsidRPr="00811F31" w:rsidRDefault="00930750" w:rsidP="00760CF0">
      <w:pPr>
        <w:rPr>
          <w:rFonts w:ascii="Calibri" w:hAnsi="Calibri" w:cs="Calibri"/>
          <w:sz w:val="20"/>
        </w:rPr>
      </w:pPr>
      <w:r w:rsidRPr="00811F31">
        <w:rPr>
          <w:rFonts w:ascii="Calibri" w:hAnsi="Calibri" w:cs="Calibri"/>
          <w:sz w:val="20"/>
        </w:rPr>
        <w:t xml:space="preserve">The faculty comprises practising clinicians from </w:t>
      </w:r>
      <w:r w:rsidR="00CF0907" w:rsidRPr="00811F31">
        <w:rPr>
          <w:rFonts w:ascii="Calibri" w:hAnsi="Calibri" w:cs="Calibri"/>
          <w:sz w:val="20"/>
        </w:rPr>
        <w:t>St. George's</w:t>
      </w:r>
      <w:r w:rsidRPr="00811F31">
        <w:rPr>
          <w:rFonts w:ascii="Calibri" w:hAnsi="Calibri" w:cs="Calibri"/>
          <w:sz w:val="20"/>
        </w:rPr>
        <w:t xml:space="preserve"> Hospital in London. The course is organised by the hospital’s anaesthetic department, which has </w:t>
      </w:r>
      <w:r w:rsidR="008F4C19" w:rsidRPr="00811F31">
        <w:rPr>
          <w:rFonts w:ascii="Calibri" w:hAnsi="Calibri" w:cs="Calibri"/>
          <w:sz w:val="20"/>
        </w:rPr>
        <w:t>an established reputation</w:t>
      </w:r>
      <w:r w:rsidRPr="00811F31">
        <w:rPr>
          <w:rFonts w:ascii="Calibri" w:hAnsi="Calibri" w:cs="Calibri"/>
          <w:sz w:val="20"/>
        </w:rPr>
        <w:t xml:space="preserve"> in TOE training.</w:t>
      </w:r>
    </w:p>
    <w:p w:rsidR="00930750" w:rsidRPr="00301EDE" w:rsidRDefault="00930750" w:rsidP="00760CF0">
      <w:pPr>
        <w:rPr>
          <w:rFonts w:ascii="Calibri" w:hAnsi="Calibri" w:cs="Calibri"/>
          <w:b/>
          <w:color w:val="A6A6A6" w:themeColor="background1" w:themeShade="A6"/>
          <w:sz w:val="22"/>
        </w:rPr>
      </w:pPr>
    </w:p>
    <w:p w:rsidR="00930750" w:rsidRPr="00811F31" w:rsidRDefault="00930750" w:rsidP="00760CF0">
      <w:pPr>
        <w:rPr>
          <w:rFonts w:ascii="Calibri" w:hAnsi="Calibri" w:cs="Calibri"/>
          <w:b/>
          <w:color w:val="3399CC"/>
          <w:sz w:val="22"/>
        </w:rPr>
      </w:pPr>
      <w:r w:rsidRPr="00811F31">
        <w:rPr>
          <w:rFonts w:ascii="Calibri" w:hAnsi="Calibri" w:cs="Calibri"/>
          <w:b/>
          <w:color w:val="3399CC"/>
          <w:sz w:val="22"/>
        </w:rPr>
        <w:t>Course fee</w:t>
      </w:r>
    </w:p>
    <w:p w:rsidR="00961A2D" w:rsidRPr="00811F31" w:rsidRDefault="00811F31" w:rsidP="00760CF0">
      <w:pPr>
        <w:rPr>
          <w:rFonts w:ascii="Calibri" w:hAnsi="Calibri" w:cs="Calibri"/>
          <w:sz w:val="20"/>
        </w:rPr>
      </w:pPr>
      <w:r w:rsidRPr="00811F31">
        <w:rPr>
          <w:rFonts w:ascii="Calibri" w:hAnsi="Calibri" w:cs="Calibri"/>
          <w:sz w:val="20"/>
        </w:rPr>
        <w:t xml:space="preserve">The course fee </w:t>
      </w:r>
      <w:r w:rsidR="00B72B62">
        <w:rPr>
          <w:rFonts w:ascii="Calibri" w:hAnsi="Calibri" w:cs="Calibri"/>
          <w:sz w:val="20"/>
        </w:rPr>
        <w:t xml:space="preserve">for External candidates is </w:t>
      </w:r>
      <w:r w:rsidRPr="00811F31">
        <w:rPr>
          <w:rFonts w:ascii="Calibri" w:hAnsi="Calibri" w:cs="Calibri"/>
          <w:sz w:val="20"/>
        </w:rPr>
        <w:t>£3</w:t>
      </w:r>
      <w:r w:rsidR="001E6310" w:rsidRPr="00811F31">
        <w:rPr>
          <w:rFonts w:ascii="Calibri" w:hAnsi="Calibri" w:cs="Calibri"/>
          <w:sz w:val="20"/>
        </w:rPr>
        <w:t>5</w:t>
      </w:r>
      <w:r w:rsidR="00B72B62">
        <w:rPr>
          <w:rFonts w:ascii="Calibri" w:hAnsi="Calibri" w:cs="Calibri"/>
          <w:sz w:val="20"/>
        </w:rPr>
        <w:t xml:space="preserve">0, for Internal St George’s candidates is £100 </w:t>
      </w:r>
      <w:r w:rsidR="00302082">
        <w:rPr>
          <w:rFonts w:ascii="Calibri" w:hAnsi="Calibri" w:cs="Calibri"/>
          <w:sz w:val="20"/>
        </w:rPr>
        <w:t xml:space="preserve">which </w:t>
      </w:r>
      <w:r w:rsidR="00930750" w:rsidRPr="00811F31">
        <w:rPr>
          <w:rFonts w:ascii="Calibri" w:hAnsi="Calibri" w:cs="Calibri"/>
          <w:sz w:val="20"/>
        </w:rPr>
        <w:t xml:space="preserve">includes </w:t>
      </w:r>
      <w:r w:rsidR="001E6310" w:rsidRPr="00811F31">
        <w:rPr>
          <w:rFonts w:ascii="Calibri" w:hAnsi="Calibri" w:cs="Calibri"/>
          <w:sz w:val="20"/>
        </w:rPr>
        <w:t xml:space="preserve">registration on the </w:t>
      </w:r>
      <w:proofErr w:type="spellStart"/>
      <w:r w:rsidR="001E6310" w:rsidRPr="00811F31">
        <w:rPr>
          <w:rFonts w:ascii="Calibri" w:hAnsi="Calibri" w:cs="Calibri"/>
          <w:sz w:val="20"/>
        </w:rPr>
        <w:t>HeartWorks</w:t>
      </w:r>
      <w:proofErr w:type="spellEnd"/>
      <w:r w:rsidR="001E6310" w:rsidRPr="00811F31">
        <w:rPr>
          <w:rFonts w:ascii="Calibri" w:hAnsi="Calibri" w:cs="Calibri"/>
          <w:sz w:val="20"/>
        </w:rPr>
        <w:t xml:space="preserve"> e-learning TOE course as well as </w:t>
      </w:r>
      <w:r w:rsidR="00BB182E" w:rsidRPr="00811F31">
        <w:rPr>
          <w:rFonts w:ascii="Calibri" w:hAnsi="Calibri" w:cs="Calibri"/>
          <w:sz w:val="20"/>
        </w:rPr>
        <w:t xml:space="preserve">breakfast, </w:t>
      </w:r>
      <w:r w:rsidR="001E6310" w:rsidRPr="00811F31">
        <w:rPr>
          <w:rFonts w:ascii="Calibri" w:hAnsi="Calibri" w:cs="Calibri"/>
          <w:sz w:val="20"/>
        </w:rPr>
        <w:t xml:space="preserve">lunch, tea and coffee. </w:t>
      </w:r>
    </w:p>
    <w:p w:rsidR="00705219" w:rsidRPr="00301EDE" w:rsidRDefault="00705219" w:rsidP="00760CF0">
      <w:pPr>
        <w:rPr>
          <w:rFonts w:ascii="Calibri" w:hAnsi="Calibri" w:cs="Calibri"/>
          <w:sz w:val="22"/>
        </w:rPr>
      </w:pPr>
    </w:p>
    <w:p w:rsidR="00705219" w:rsidRPr="00811F31" w:rsidRDefault="00705219" w:rsidP="00760CF0">
      <w:pPr>
        <w:rPr>
          <w:rFonts w:ascii="Calibri" w:hAnsi="Calibri" w:cs="Calibri"/>
          <w:b/>
          <w:color w:val="3399CC"/>
          <w:sz w:val="22"/>
        </w:rPr>
      </w:pPr>
      <w:r w:rsidRPr="00811F31">
        <w:rPr>
          <w:rFonts w:ascii="Calibri" w:hAnsi="Calibri" w:cs="Calibri"/>
          <w:b/>
          <w:color w:val="3399CC"/>
          <w:sz w:val="22"/>
        </w:rPr>
        <w:t>How to apply</w:t>
      </w:r>
    </w:p>
    <w:p w:rsidR="00705219" w:rsidRPr="00811F31" w:rsidRDefault="00705219" w:rsidP="00760CF0">
      <w:pPr>
        <w:rPr>
          <w:rFonts w:ascii="Calibri" w:hAnsi="Calibri" w:cs="Calibri"/>
          <w:sz w:val="20"/>
        </w:rPr>
      </w:pPr>
      <w:r w:rsidRPr="00811F31">
        <w:rPr>
          <w:rFonts w:ascii="Calibri" w:hAnsi="Calibri" w:cs="Calibri"/>
          <w:sz w:val="20"/>
        </w:rPr>
        <w:t xml:space="preserve">Please complete and return the attached registration form, along with payment, to </w:t>
      </w:r>
      <w:r w:rsidR="00CF0907" w:rsidRPr="00811F31">
        <w:rPr>
          <w:rFonts w:ascii="Calibri" w:hAnsi="Calibri" w:cs="Calibri"/>
          <w:sz w:val="20"/>
        </w:rPr>
        <w:t>Robert Colson</w:t>
      </w:r>
      <w:r w:rsidRPr="00811F31">
        <w:rPr>
          <w:rFonts w:ascii="Calibri" w:hAnsi="Calibri" w:cs="Calibri"/>
          <w:sz w:val="20"/>
        </w:rPr>
        <w:t xml:space="preserve"> at the address below. A place on the course will be confirmed by email.</w:t>
      </w:r>
    </w:p>
    <w:p w:rsidR="00705219" w:rsidRPr="00301EDE" w:rsidRDefault="00705219" w:rsidP="00760CF0">
      <w:pPr>
        <w:rPr>
          <w:rFonts w:ascii="Calibri" w:hAnsi="Calibri" w:cs="Calibri"/>
          <w:sz w:val="22"/>
        </w:rPr>
      </w:pPr>
    </w:p>
    <w:p w:rsidR="00705219" w:rsidRPr="00811F31" w:rsidRDefault="00705219" w:rsidP="00760CF0">
      <w:pPr>
        <w:rPr>
          <w:rFonts w:ascii="Calibri" w:hAnsi="Calibri" w:cs="Calibri"/>
          <w:b/>
          <w:color w:val="3399CC"/>
          <w:sz w:val="22"/>
        </w:rPr>
      </w:pPr>
      <w:r w:rsidRPr="00811F31">
        <w:rPr>
          <w:rFonts w:ascii="Calibri" w:hAnsi="Calibri" w:cs="Calibri"/>
          <w:b/>
          <w:color w:val="3399CC"/>
          <w:sz w:val="22"/>
        </w:rPr>
        <w:t>Contact</w:t>
      </w:r>
    </w:p>
    <w:p w:rsidR="00CF0907" w:rsidRPr="00811F31" w:rsidRDefault="00705219" w:rsidP="00CF0907">
      <w:pPr>
        <w:rPr>
          <w:rFonts w:ascii="Calibri" w:hAnsi="Calibri" w:cs="Calibri"/>
          <w:sz w:val="20"/>
        </w:rPr>
      </w:pPr>
      <w:r w:rsidRPr="00811F31">
        <w:rPr>
          <w:rFonts w:ascii="Calibri" w:hAnsi="Calibri" w:cs="Calibri"/>
          <w:sz w:val="20"/>
        </w:rPr>
        <w:t>For further information please contact</w:t>
      </w:r>
      <w:r w:rsidRPr="00811F31">
        <w:rPr>
          <w:rFonts w:ascii="Calibri" w:hAnsi="Calibri" w:cs="Calibri"/>
          <w:sz w:val="20"/>
        </w:rPr>
        <w:tab/>
      </w:r>
      <w:r w:rsidRPr="00811F31">
        <w:rPr>
          <w:rFonts w:ascii="Calibri" w:hAnsi="Calibri" w:cs="Calibri"/>
          <w:sz w:val="20"/>
        </w:rPr>
        <w:tab/>
      </w:r>
      <w:r w:rsidR="00CF0907" w:rsidRPr="00811F31">
        <w:rPr>
          <w:rFonts w:ascii="Calibri" w:hAnsi="Calibri" w:cs="Calibri"/>
          <w:sz w:val="20"/>
        </w:rPr>
        <w:t>Robert Colson</w:t>
      </w:r>
    </w:p>
    <w:p w:rsidR="00CF0907" w:rsidRPr="00811F31" w:rsidRDefault="00CF0907" w:rsidP="00CF0907">
      <w:pPr>
        <w:rPr>
          <w:rFonts w:ascii="Calibri" w:hAnsi="Calibri" w:cs="Calibri"/>
          <w:sz w:val="20"/>
        </w:rPr>
      </w:pPr>
      <w:r w:rsidRPr="00811F31">
        <w:rPr>
          <w:rFonts w:ascii="Calibri" w:hAnsi="Calibri" w:cs="Calibri"/>
          <w:sz w:val="20"/>
        </w:rPr>
        <w:tab/>
      </w:r>
      <w:r w:rsidRPr="00811F31">
        <w:rPr>
          <w:rFonts w:ascii="Calibri" w:hAnsi="Calibri" w:cs="Calibri"/>
          <w:sz w:val="20"/>
        </w:rPr>
        <w:tab/>
      </w:r>
      <w:r w:rsidRPr="00811F31">
        <w:rPr>
          <w:rFonts w:ascii="Calibri" w:hAnsi="Calibri" w:cs="Calibri"/>
          <w:sz w:val="20"/>
        </w:rPr>
        <w:tab/>
      </w:r>
      <w:r w:rsidRPr="00811F31">
        <w:rPr>
          <w:rFonts w:ascii="Calibri" w:hAnsi="Calibri" w:cs="Calibri"/>
          <w:sz w:val="20"/>
        </w:rPr>
        <w:tab/>
      </w:r>
      <w:r w:rsidRPr="00811F31">
        <w:rPr>
          <w:rFonts w:ascii="Calibri" w:hAnsi="Calibri" w:cs="Calibri"/>
          <w:sz w:val="20"/>
        </w:rPr>
        <w:tab/>
      </w:r>
      <w:r w:rsidRPr="00811F31">
        <w:rPr>
          <w:rFonts w:ascii="Calibri" w:hAnsi="Calibri" w:cs="Calibri"/>
          <w:sz w:val="20"/>
        </w:rPr>
        <w:tab/>
        <w:t>Clinical Skills and Simulation Co-ordinator</w:t>
      </w:r>
    </w:p>
    <w:p w:rsidR="00CF0907" w:rsidRPr="00811F31" w:rsidRDefault="00CF0907" w:rsidP="00CF0907">
      <w:pPr>
        <w:rPr>
          <w:rFonts w:ascii="Calibri" w:hAnsi="Calibri" w:cs="Calibri"/>
          <w:sz w:val="20"/>
        </w:rPr>
      </w:pPr>
      <w:r w:rsidRPr="00811F31">
        <w:rPr>
          <w:rFonts w:ascii="Calibri" w:hAnsi="Calibri" w:cs="Calibri"/>
          <w:sz w:val="20"/>
        </w:rPr>
        <w:tab/>
      </w:r>
      <w:r w:rsidRPr="00811F31">
        <w:rPr>
          <w:rFonts w:ascii="Calibri" w:hAnsi="Calibri" w:cs="Calibri"/>
          <w:sz w:val="20"/>
        </w:rPr>
        <w:tab/>
      </w:r>
      <w:r w:rsidRPr="00811F31">
        <w:rPr>
          <w:rFonts w:ascii="Calibri" w:hAnsi="Calibri" w:cs="Calibri"/>
          <w:sz w:val="20"/>
        </w:rPr>
        <w:tab/>
      </w:r>
      <w:r w:rsidRPr="00811F31">
        <w:rPr>
          <w:rFonts w:ascii="Calibri" w:hAnsi="Calibri" w:cs="Calibri"/>
          <w:sz w:val="20"/>
        </w:rPr>
        <w:tab/>
      </w:r>
      <w:r w:rsidRPr="00811F31">
        <w:rPr>
          <w:rFonts w:ascii="Calibri" w:hAnsi="Calibri" w:cs="Calibri"/>
          <w:sz w:val="20"/>
        </w:rPr>
        <w:tab/>
      </w:r>
      <w:r w:rsidRPr="00811F31">
        <w:rPr>
          <w:rFonts w:ascii="Calibri" w:hAnsi="Calibri" w:cs="Calibri"/>
          <w:sz w:val="20"/>
        </w:rPr>
        <w:tab/>
        <w:t>St. George's Advanced Patient Simulator Centre</w:t>
      </w:r>
    </w:p>
    <w:p w:rsidR="00CF0907" w:rsidRPr="00811F31" w:rsidRDefault="00CF0907" w:rsidP="00CF0907">
      <w:pPr>
        <w:rPr>
          <w:rFonts w:ascii="Calibri" w:hAnsi="Calibri" w:cs="Calibri"/>
          <w:sz w:val="20"/>
        </w:rPr>
      </w:pPr>
      <w:r w:rsidRPr="00811F31">
        <w:rPr>
          <w:rFonts w:ascii="Calibri" w:hAnsi="Calibri" w:cs="Calibri"/>
          <w:sz w:val="20"/>
        </w:rPr>
        <w:tab/>
      </w:r>
      <w:r w:rsidRPr="00811F31">
        <w:rPr>
          <w:rFonts w:ascii="Calibri" w:hAnsi="Calibri" w:cs="Calibri"/>
          <w:sz w:val="20"/>
        </w:rPr>
        <w:tab/>
      </w:r>
      <w:r w:rsidRPr="00811F31">
        <w:rPr>
          <w:rFonts w:ascii="Calibri" w:hAnsi="Calibri" w:cs="Calibri"/>
          <w:sz w:val="20"/>
        </w:rPr>
        <w:tab/>
      </w:r>
      <w:r w:rsidRPr="00811F31">
        <w:rPr>
          <w:rFonts w:ascii="Calibri" w:hAnsi="Calibri" w:cs="Calibri"/>
          <w:sz w:val="20"/>
        </w:rPr>
        <w:tab/>
      </w:r>
      <w:r w:rsidRPr="00811F31">
        <w:rPr>
          <w:rFonts w:ascii="Calibri" w:hAnsi="Calibri" w:cs="Calibri"/>
          <w:sz w:val="20"/>
        </w:rPr>
        <w:tab/>
      </w:r>
      <w:r w:rsidRPr="00811F31">
        <w:rPr>
          <w:rFonts w:ascii="Calibri" w:hAnsi="Calibri" w:cs="Calibri"/>
          <w:sz w:val="20"/>
        </w:rPr>
        <w:tab/>
        <w:t>4th floor Hunter Wing</w:t>
      </w:r>
    </w:p>
    <w:p w:rsidR="00CF0907" w:rsidRPr="00811F31" w:rsidRDefault="00CF0907" w:rsidP="00CF0907">
      <w:pPr>
        <w:rPr>
          <w:rFonts w:ascii="Calibri" w:hAnsi="Calibri" w:cs="Calibri"/>
          <w:sz w:val="20"/>
        </w:rPr>
      </w:pPr>
      <w:r w:rsidRPr="00811F31">
        <w:rPr>
          <w:rFonts w:ascii="Calibri" w:hAnsi="Calibri" w:cs="Calibri"/>
          <w:sz w:val="20"/>
        </w:rPr>
        <w:tab/>
      </w:r>
      <w:r w:rsidRPr="00811F31">
        <w:rPr>
          <w:rFonts w:ascii="Calibri" w:hAnsi="Calibri" w:cs="Calibri"/>
          <w:sz w:val="20"/>
        </w:rPr>
        <w:tab/>
      </w:r>
      <w:r w:rsidRPr="00811F31">
        <w:rPr>
          <w:rFonts w:ascii="Calibri" w:hAnsi="Calibri" w:cs="Calibri"/>
          <w:sz w:val="20"/>
        </w:rPr>
        <w:tab/>
      </w:r>
      <w:r w:rsidRPr="00811F31">
        <w:rPr>
          <w:rFonts w:ascii="Calibri" w:hAnsi="Calibri" w:cs="Calibri"/>
          <w:sz w:val="20"/>
        </w:rPr>
        <w:tab/>
      </w:r>
      <w:r w:rsidRPr="00811F31">
        <w:rPr>
          <w:rFonts w:ascii="Calibri" w:hAnsi="Calibri" w:cs="Calibri"/>
          <w:sz w:val="20"/>
        </w:rPr>
        <w:tab/>
      </w:r>
      <w:r w:rsidRPr="00811F31">
        <w:rPr>
          <w:rFonts w:ascii="Calibri" w:hAnsi="Calibri" w:cs="Calibri"/>
          <w:sz w:val="20"/>
        </w:rPr>
        <w:tab/>
        <w:t>St. George's Hospital</w:t>
      </w:r>
    </w:p>
    <w:p w:rsidR="00705219" w:rsidRPr="00811F31" w:rsidRDefault="00CF0907" w:rsidP="00CF0907">
      <w:pPr>
        <w:rPr>
          <w:rFonts w:ascii="Calibri" w:hAnsi="Calibri" w:cs="Calibri"/>
          <w:sz w:val="20"/>
        </w:rPr>
      </w:pPr>
      <w:r w:rsidRPr="00811F31">
        <w:rPr>
          <w:rFonts w:ascii="Calibri" w:hAnsi="Calibri" w:cs="Calibri"/>
          <w:sz w:val="20"/>
        </w:rPr>
        <w:tab/>
      </w:r>
      <w:r w:rsidRPr="00811F31">
        <w:rPr>
          <w:rFonts w:ascii="Calibri" w:hAnsi="Calibri" w:cs="Calibri"/>
          <w:sz w:val="20"/>
        </w:rPr>
        <w:tab/>
      </w:r>
      <w:r w:rsidRPr="00811F31">
        <w:rPr>
          <w:rFonts w:ascii="Calibri" w:hAnsi="Calibri" w:cs="Calibri"/>
          <w:sz w:val="20"/>
        </w:rPr>
        <w:tab/>
      </w:r>
      <w:r w:rsidRPr="00811F31">
        <w:rPr>
          <w:rFonts w:ascii="Calibri" w:hAnsi="Calibri" w:cs="Calibri"/>
          <w:sz w:val="20"/>
        </w:rPr>
        <w:tab/>
      </w:r>
      <w:r w:rsidRPr="00811F31">
        <w:rPr>
          <w:rFonts w:ascii="Calibri" w:hAnsi="Calibri" w:cs="Calibri"/>
          <w:sz w:val="20"/>
        </w:rPr>
        <w:tab/>
      </w:r>
      <w:r w:rsidRPr="00811F31">
        <w:rPr>
          <w:rFonts w:ascii="Calibri" w:hAnsi="Calibri" w:cs="Calibri"/>
          <w:sz w:val="20"/>
        </w:rPr>
        <w:tab/>
        <w:t>Cranmer Terrace</w:t>
      </w:r>
    </w:p>
    <w:p w:rsidR="00705219" w:rsidRDefault="00CF0907" w:rsidP="00705219">
      <w:pPr>
        <w:ind w:left="3600" w:firstLine="720"/>
        <w:rPr>
          <w:rFonts w:ascii="Calibri" w:hAnsi="Calibri" w:cs="Calibri"/>
          <w:sz w:val="20"/>
        </w:rPr>
      </w:pPr>
      <w:r w:rsidRPr="00811F31">
        <w:rPr>
          <w:rFonts w:ascii="Calibri" w:hAnsi="Calibri" w:cs="Calibri"/>
          <w:sz w:val="20"/>
        </w:rPr>
        <w:t>London SW17 0RE</w:t>
      </w:r>
    </w:p>
    <w:p w:rsidR="0051132C" w:rsidRPr="00811F31" w:rsidRDefault="0051132C" w:rsidP="00705219">
      <w:pPr>
        <w:ind w:left="3600" w:firstLine="720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Tel No: 0208 725 3574</w:t>
      </w:r>
    </w:p>
    <w:p w:rsidR="00BB182E" w:rsidRPr="00811F31" w:rsidRDefault="00705219" w:rsidP="0012611D">
      <w:pPr>
        <w:ind w:left="3600" w:firstLine="720"/>
        <w:rPr>
          <w:rFonts w:ascii="Calibri" w:hAnsi="Calibri" w:cs="Calibri"/>
          <w:sz w:val="20"/>
        </w:rPr>
      </w:pPr>
      <w:proofErr w:type="gramStart"/>
      <w:r w:rsidRPr="00811F31">
        <w:rPr>
          <w:rFonts w:ascii="Calibri" w:hAnsi="Calibri" w:cs="Calibri"/>
          <w:sz w:val="20"/>
        </w:rPr>
        <w:t>email</w:t>
      </w:r>
      <w:proofErr w:type="gramEnd"/>
      <w:r w:rsidRPr="00811F31">
        <w:rPr>
          <w:rFonts w:ascii="Calibri" w:hAnsi="Calibri" w:cs="Calibri"/>
          <w:sz w:val="20"/>
        </w:rPr>
        <w:t xml:space="preserve">: </w:t>
      </w:r>
      <w:hyperlink r:id="rId11" w:history="1">
        <w:r w:rsidR="00CF0907" w:rsidRPr="00811F31">
          <w:rPr>
            <w:rStyle w:val="Hyperlink"/>
            <w:rFonts w:ascii="Calibri" w:hAnsi="Calibri" w:cs="Calibri"/>
            <w:sz w:val="20"/>
          </w:rPr>
          <w:t>robert.colson@stgeorges.nhs.uk</w:t>
        </w:r>
      </w:hyperlink>
    </w:p>
    <w:p w:rsidR="00CF0907" w:rsidRDefault="00CF0907" w:rsidP="00CE6ECD">
      <w:pPr>
        <w:rPr>
          <w:rFonts w:asciiTheme="majorHAnsi" w:hAnsiTheme="majorHAnsi"/>
          <w:b/>
          <w:color w:val="FF0000"/>
        </w:rPr>
      </w:pPr>
    </w:p>
    <w:p w:rsidR="00CE6ECD" w:rsidRPr="00811F31" w:rsidRDefault="007B2C46" w:rsidP="00CE6ECD">
      <w:pPr>
        <w:rPr>
          <w:rFonts w:asciiTheme="majorHAnsi" w:hAnsiTheme="majorHAnsi"/>
          <w:b/>
          <w:color w:val="6633FF"/>
        </w:rPr>
      </w:pPr>
      <w:r>
        <w:rPr>
          <w:rFonts w:asciiTheme="majorHAnsi" w:hAnsiTheme="majorHAnsi"/>
          <w:b/>
          <w:noProof/>
          <w:color w:val="6633FF"/>
        </w:rPr>
        <w:drawing>
          <wp:anchor distT="0" distB="0" distL="114300" distR="114300" simplePos="0" relativeHeight="251663360" behindDoc="1" locked="0" layoutInCell="1" allowOverlap="1" wp14:anchorId="21819C86" wp14:editId="045E7343">
            <wp:simplePos x="0" y="0"/>
            <wp:positionH relativeFrom="column">
              <wp:posOffset>-888357</wp:posOffset>
            </wp:positionH>
            <wp:positionV relativeFrom="paragraph">
              <wp:posOffset>-816015</wp:posOffset>
            </wp:positionV>
            <wp:extent cx="3561357" cy="601883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9446" cy="603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HAnsi" w:hAnsiTheme="majorHAnsi"/>
          <w:b/>
          <w:noProof/>
          <w:color w:val="6633FF"/>
        </w:rPr>
        <w:drawing>
          <wp:anchor distT="0" distB="0" distL="114300" distR="114300" simplePos="0" relativeHeight="251663872" behindDoc="1" locked="0" layoutInCell="1" allowOverlap="1" wp14:anchorId="48968609" wp14:editId="51A0D113">
            <wp:simplePos x="0" y="0"/>
            <wp:positionH relativeFrom="column">
              <wp:posOffset>2734520</wp:posOffset>
            </wp:positionH>
            <wp:positionV relativeFrom="paragraph">
              <wp:posOffset>-821803</wp:posOffset>
            </wp:positionV>
            <wp:extent cx="3759274" cy="607671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2027" cy="6081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0907" w:rsidRPr="00811F31">
        <w:rPr>
          <w:rFonts w:asciiTheme="majorHAnsi" w:hAnsiTheme="majorHAnsi"/>
          <w:b/>
          <w:color w:val="6633FF"/>
        </w:rPr>
        <w:t>ST. GEORGE'S</w:t>
      </w:r>
      <w:r w:rsidR="00CE6ECD" w:rsidRPr="00811F31">
        <w:rPr>
          <w:rFonts w:asciiTheme="majorHAnsi" w:hAnsiTheme="majorHAnsi"/>
          <w:b/>
          <w:color w:val="6633FF"/>
        </w:rPr>
        <w:t xml:space="preserve"> HOSPITAL TOE SIM</w:t>
      </w:r>
      <w:r w:rsidR="00CF0907" w:rsidRPr="00811F31">
        <w:rPr>
          <w:rFonts w:asciiTheme="majorHAnsi" w:hAnsiTheme="majorHAnsi"/>
          <w:b/>
          <w:color w:val="6633FF"/>
        </w:rPr>
        <w:t xml:space="preserve"> </w:t>
      </w:r>
      <w:r w:rsidR="00CE6ECD" w:rsidRPr="00811F31">
        <w:rPr>
          <w:rFonts w:asciiTheme="majorHAnsi" w:hAnsiTheme="majorHAnsi"/>
          <w:b/>
          <w:color w:val="6633FF"/>
        </w:rPr>
        <w:t>COURSE</w:t>
      </w:r>
    </w:p>
    <w:p w:rsidR="00CE6ECD" w:rsidRDefault="00CE6ECD" w:rsidP="00CE6ECD">
      <w:pPr>
        <w:rPr>
          <w:rFonts w:asciiTheme="majorHAnsi" w:hAnsiTheme="majorHAnsi"/>
        </w:rPr>
      </w:pPr>
      <w:r w:rsidRPr="003653D6">
        <w:rPr>
          <w:rFonts w:asciiTheme="majorHAnsi" w:hAnsiTheme="majorHAnsi"/>
        </w:rPr>
        <w:t>Booking form</w:t>
      </w:r>
    </w:p>
    <w:p w:rsidR="00CE6ECD" w:rsidRDefault="00CE6ECD" w:rsidP="00CE6ECD">
      <w:pPr>
        <w:rPr>
          <w:rFonts w:asciiTheme="majorHAnsi" w:hAnsiTheme="majorHAnsi"/>
        </w:rPr>
      </w:pP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3048"/>
        <w:gridCol w:w="5701"/>
      </w:tblGrid>
      <w:tr w:rsidR="00CE6ECD">
        <w:trPr>
          <w:trHeight w:val="300"/>
        </w:trPr>
        <w:tc>
          <w:tcPr>
            <w:tcW w:w="3048" w:type="dxa"/>
            <w:vAlign w:val="center"/>
          </w:tcPr>
          <w:p w:rsidR="00CE6ECD" w:rsidRPr="00811F31" w:rsidRDefault="00CE6ECD" w:rsidP="00EE49E9">
            <w:pPr>
              <w:rPr>
                <w:rFonts w:asciiTheme="majorHAnsi" w:hAnsiTheme="majorHAnsi"/>
                <w:color w:val="0099CC"/>
              </w:rPr>
            </w:pPr>
            <w:r w:rsidRPr="00811F31">
              <w:rPr>
                <w:rFonts w:asciiTheme="majorHAnsi" w:hAnsiTheme="majorHAnsi"/>
                <w:color w:val="0099CC"/>
              </w:rPr>
              <w:t>Course date</w:t>
            </w:r>
          </w:p>
        </w:tc>
        <w:tc>
          <w:tcPr>
            <w:tcW w:w="5701" w:type="dxa"/>
          </w:tcPr>
          <w:p w:rsidR="00CE6ECD" w:rsidRPr="008A7B66" w:rsidRDefault="00CF0907" w:rsidP="00E316F5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</w:t>
            </w:r>
            <w:r w:rsidR="00301EDE" w:rsidRPr="00301EDE">
              <w:rPr>
                <w:rFonts w:asciiTheme="majorHAnsi" w:hAnsiTheme="majorHAnsi"/>
                <w:vertAlign w:val="superscript"/>
              </w:rPr>
              <w:t>th</w:t>
            </w:r>
            <w:r w:rsidR="00E316F5">
              <w:rPr>
                <w:rFonts w:asciiTheme="majorHAnsi" w:hAnsiTheme="majorHAnsi"/>
              </w:rPr>
              <w:t>-</w:t>
            </w:r>
            <w:r>
              <w:rPr>
                <w:rFonts w:asciiTheme="majorHAnsi" w:hAnsiTheme="majorHAnsi"/>
              </w:rPr>
              <w:t>6</w:t>
            </w:r>
            <w:r w:rsidR="00301EDE" w:rsidRPr="00301EDE">
              <w:rPr>
                <w:rFonts w:asciiTheme="majorHAnsi" w:hAnsiTheme="majorHAnsi"/>
                <w:vertAlign w:val="superscript"/>
              </w:rPr>
              <w:t>th</w:t>
            </w:r>
            <w:r w:rsidR="00301EDE">
              <w:rPr>
                <w:rFonts w:asciiTheme="majorHAnsi" w:hAnsiTheme="majorHAnsi"/>
              </w:rPr>
              <w:t xml:space="preserve"> </w:t>
            </w:r>
            <w:r>
              <w:rPr>
                <w:rFonts w:asciiTheme="majorHAnsi" w:hAnsiTheme="majorHAnsi"/>
              </w:rPr>
              <w:t>May</w:t>
            </w:r>
            <w:r w:rsidR="00CE6ECD">
              <w:rPr>
                <w:rFonts w:asciiTheme="majorHAnsi" w:hAnsiTheme="majorHAnsi"/>
              </w:rPr>
              <w:t xml:space="preserve"> 201</w:t>
            </w:r>
            <w:r>
              <w:rPr>
                <w:rFonts w:asciiTheme="majorHAnsi" w:hAnsiTheme="majorHAnsi"/>
              </w:rPr>
              <w:t>6</w:t>
            </w:r>
          </w:p>
        </w:tc>
      </w:tr>
      <w:tr w:rsidR="00CE6ECD">
        <w:trPr>
          <w:trHeight w:val="611"/>
        </w:trPr>
        <w:tc>
          <w:tcPr>
            <w:tcW w:w="3048" w:type="dxa"/>
            <w:vAlign w:val="center"/>
          </w:tcPr>
          <w:p w:rsidR="00CE6ECD" w:rsidRPr="00811F31" w:rsidRDefault="00CE6ECD" w:rsidP="00EE49E9">
            <w:pPr>
              <w:rPr>
                <w:rFonts w:asciiTheme="majorHAnsi" w:hAnsiTheme="majorHAnsi"/>
                <w:color w:val="0099CC"/>
              </w:rPr>
            </w:pPr>
            <w:r w:rsidRPr="00811F31">
              <w:rPr>
                <w:rFonts w:asciiTheme="majorHAnsi" w:hAnsiTheme="majorHAnsi"/>
                <w:color w:val="0099CC"/>
              </w:rPr>
              <w:t>Name</w:t>
            </w:r>
          </w:p>
        </w:tc>
        <w:tc>
          <w:tcPr>
            <w:tcW w:w="5701" w:type="dxa"/>
          </w:tcPr>
          <w:p w:rsidR="00CE6ECD" w:rsidRDefault="00CE6ECD">
            <w:pPr>
              <w:rPr>
                <w:rFonts w:asciiTheme="majorHAnsi" w:hAnsiTheme="majorHAnsi"/>
              </w:rPr>
            </w:pPr>
          </w:p>
          <w:p w:rsidR="00CE6ECD" w:rsidRDefault="00CE6ECD">
            <w:pPr>
              <w:rPr>
                <w:rFonts w:asciiTheme="majorHAnsi" w:hAnsiTheme="majorHAnsi"/>
              </w:rPr>
            </w:pPr>
          </w:p>
        </w:tc>
      </w:tr>
      <w:tr w:rsidR="00CE6ECD">
        <w:trPr>
          <w:trHeight w:val="2143"/>
        </w:trPr>
        <w:tc>
          <w:tcPr>
            <w:tcW w:w="3048" w:type="dxa"/>
            <w:vAlign w:val="center"/>
          </w:tcPr>
          <w:p w:rsidR="00CE6ECD" w:rsidRPr="00811F31" w:rsidRDefault="00CE6ECD" w:rsidP="00EE49E9">
            <w:pPr>
              <w:rPr>
                <w:rFonts w:asciiTheme="majorHAnsi" w:hAnsiTheme="majorHAnsi"/>
                <w:color w:val="0099CC"/>
              </w:rPr>
            </w:pPr>
            <w:r w:rsidRPr="00811F31">
              <w:rPr>
                <w:rFonts w:asciiTheme="majorHAnsi" w:hAnsiTheme="majorHAnsi"/>
                <w:color w:val="0099CC"/>
              </w:rPr>
              <w:t>Address</w:t>
            </w:r>
          </w:p>
        </w:tc>
        <w:tc>
          <w:tcPr>
            <w:tcW w:w="5701" w:type="dxa"/>
          </w:tcPr>
          <w:p w:rsidR="00CE6ECD" w:rsidRPr="00CE1A76" w:rsidRDefault="00CE6ECD">
            <w:pPr>
              <w:rPr>
                <w:rFonts w:asciiTheme="majorHAnsi" w:hAnsiTheme="majorHAnsi"/>
                <w:color w:val="FF0000"/>
              </w:rPr>
            </w:pPr>
          </w:p>
          <w:p w:rsidR="00CE6ECD" w:rsidRDefault="00CE6ECD">
            <w:pPr>
              <w:rPr>
                <w:rFonts w:asciiTheme="majorHAnsi" w:hAnsiTheme="majorHAnsi"/>
              </w:rPr>
            </w:pPr>
          </w:p>
          <w:p w:rsidR="00CE6ECD" w:rsidRDefault="00CE6ECD">
            <w:pPr>
              <w:rPr>
                <w:rFonts w:asciiTheme="majorHAnsi" w:hAnsiTheme="majorHAnsi"/>
              </w:rPr>
            </w:pPr>
          </w:p>
          <w:p w:rsidR="00CE6ECD" w:rsidRDefault="00CE6ECD">
            <w:pPr>
              <w:rPr>
                <w:rFonts w:asciiTheme="majorHAnsi" w:hAnsiTheme="majorHAnsi"/>
              </w:rPr>
            </w:pPr>
          </w:p>
          <w:p w:rsidR="00CE6ECD" w:rsidRDefault="00CE6ECD">
            <w:pPr>
              <w:rPr>
                <w:rFonts w:asciiTheme="majorHAnsi" w:hAnsiTheme="majorHAnsi"/>
              </w:rPr>
            </w:pPr>
          </w:p>
          <w:p w:rsidR="00CE6ECD" w:rsidRDefault="00CE6ECD">
            <w:pPr>
              <w:rPr>
                <w:rFonts w:asciiTheme="majorHAnsi" w:hAnsiTheme="majorHAnsi"/>
              </w:rPr>
            </w:pPr>
          </w:p>
          <w:p w:rsidR="00CE6ECD" w:rsidRDefault="00CE6ECD">
            <w:pPr>
              <w:rPr>
                <w:rFonts w:asciiTheme="majorHAnsi" w:hAnsiTheme="majorHAnsi"/>
              </w:rPr>
            </w:pPr>
          </w:p>
        </w:tc>
      </w:tr>
      <w:tr w:rsidR="00CE6ECD">
        <w:trPr>
          <w:trHeight w:val="611"/>
        </w:trPr>
        <w:tc>
          <w:tcPr>
            <w:tcW w:w="3048" w:type="dxa"/>
            <w:vAlign w:val="center"/>
          </w:tcPr>
          <w:p w:rsidR="00CE6ECD" w:rsidRPr="00811F31" w:rsidRDefault="00CE6ECD" w:rsidP="00EE49E9">
            <w:pPr>
              <w:rPr>
                <w:rFonts w:asciiTheme="majorHAnsi" w:hAnsiTheme="majorHAnsi"/>
                <w:color w:val="0099CC"/>
              </w:rPr>
            </w:pPr>
            <w:r w:rsidRPr="00811F31">
              <w:rPr>
                <w:rFonts w:asciiTheme="majorHAnsi" w:hAnsiTheme="majorHAnsi"/>
                <w:color w:val="0099CC"/>
              </w:rPr>
              <w:t>Email address</w:t>
            </w:r>
          </w:p>
        </w:tc>
        <w:tc>
          <w:tcPr>
            <w:tcW w:w="5701" w:type="dxa"/>
          </w:tcPr>
          <w:p w:rsidR="00CE6ECD" w:rsidRDefault="00CE6ECD">
            <w:pPr>
              <w:rPr>
                <w:rFonts w:asciiTheme="majorHAnsi" w:hAnsiTheme="majorHAnsi"/>
              </w:rPr>
            </w:pPr>
          </w:p>
          <w:p w:rsidR="00CE6ECD" w:rsidRDefault="00CE6ECD">
            <w:pPr>
              <w:rPr>
                <w:rFonts w:asciiTheme="majorHAnsi" w:hAnsiTheme="majorHAnsi"/>
              </w:rPr>
            </w:pPr>
          </w:p>
        </w:tc>
      </w:tr>
      <w:tr w:rsidR="00CE6ECD">
        <w:trPr>
          <w:trHeight w:val="611"/>
        </w:trPr>
        <w:tc>
          <w:tcPr>
            <w:tcW w:w="3048" w:type="dxa"/>
            <w:vAlign w:val="center"/>
          </w:tcPr>
          <w:p w:rsidR="00CE6ECD" w:rsidRPr="00811F31" w:rsidRDefault="00CE6ECD" w:rsidP="00EE49E9">
            <w:pPr>
              <w:rPr>
                <w:rFonts w:asciiTheme="majorHAnsi" w:hAnsiTheme="majorHAnsi"/>
                <w:color w:val="0099CC"/>
              </w:rPr>
            </w:pPr>
            <w:r w:rsidRPr="00811F31">
              <w:rPr>
                <w:rFonts w:asciiTheme="majorHAnsi" w:hAnsiTheme="majorHAnsi"/>
                <w:color w:val="0099CC"/>
              </w:rPr>
              <w:t>Hospital</w:t>
            </w:r>
          </w:p>
        </w:tc>
        <w:tc>
          <w:tcPr>
            <w:tcW w:w="5701" w:type="dxa"/>
          </w:tcPr>
          <w:p w:rsidR="00CE6ECD" w:rsidRDefault="00CE6ECD">
            <w:pPr>
              <w:rPr>
                <w:rFonts w:asciiTheme="majorHAnsi" w:hAnsiTheme="majorHAnsi"/>
              </w:rPr>
            </w:pPr>
          </w:p>
          <w:p w:rsidR="00CE6ECD" w:rsidRDefault="00CE6ECD">
            <w:pPr>
              <w:rPr>
                <w:rFonts w:asciiTheme="majorHAnsi" w:hAnsiTheme="majorHAnsi"/>
              </w:rPr>
            </w:pPr>
          </w:p>
        </w:tc>
      </w:tr>
      <w:tr w:rsidR="00CE6ECD">
        <w:trPr>
          <w:trHeight w:val="611"/>
        </w:trPr>
        <w:tc>
          <w:tcPr>
            <w:tcW w:w="3048" w:type="dxa"/>
            <w:vAlign w:val="center"/>
          </w:tcPr>
          <w:p w:rsidR="00CE6ECD" w:rsidRPr="00811F31" w:rsidRDefault="00CE6ECD" w:rsidP="00EE49E9">
            <w:pPr>
              <w:rPr>
                <w:rFonts w:asciiTheme="majorHAnsi" w:hAnsiTheme="majorHAnsi"/>
                <w:color w:val="0099CC"/>
              </w:rPr>
            </w:pPr>
            <w:r w:rsidRPr="00811F31">
              <w:rPr>
                <w:rFonts w:asciiTheme="majorHAnsi" w:hAnsiTheme="majorHAnsi"/>
                <w:color w:val="0099CC"/>
              </w:rPr>
              <w:t>Specialty and grade</w:t>
            </w:r>
          </w:p>
        </w:tc>
        <w:tc>
          <w:tcPr>
            <w:tcW w:w="5701" w:type="dxa"/>
          </w:tcPr>
          <w:p w:rsidR="00CE6ECD" w:rsidRDefault="00CE6ECD">
            <w:pPr>
              <w:rPr>
                <w:rFonts w:asciiTheme="majorHAnsi" w:hAnsiTheme="majorHAnsi"/>
              </w:rPr>
            </w:pPr>
          </w:p>
          <w:p w:rsidR="00CE6ECD" w:rsidRDefault="00CE6ECD">
            <w:pPr>
              <w:rPr>
                <w:rFonts w:asciiTheme="majorHAnsi" w:hAnsiTheme="majorHAnsi"/>
              </w:rPr>
            </w:pPr>
          </w:p>
        </w:tc>
      </w:tr>
      <w:tr w:rsidR="00CE6ECD">
        <w:trPr>
          <w:trHeight w:val="300"/>
        </w:trPr>
        <w:tc>
          <w:tcPr>
            <w:tcW w:w="3048" w:type="dxa"/>
            <w:vAlign w:val="center"/>
          </w:tcPr>
          <w:p w:rsidR="00CE6ECD" w:rsidRPr="00811F31" w:rsidRDefault="00CE6ECD" w:rsidP="00EE49E9">
            <w:pPr>
              <w:rPr>
                <w:rFonts w:asciiTheme="majorHAnsi" w:hAnsiTheme="majorHAnsi"/>
                <w:color w:val="0099CC"/>
              </w:rPr>
            </w:pPr>
            <w:r w:rsidRPr="00811F31">
              <w:rPr>
                <w:rFonts w:asciiTheme="majorHAnsi" w:hAnsiTheme="majorHAnsi"/>
                <w:color w:val="0099CC"/>
              </w:rPr>
              <w:t>Previous TOE experience</w:t>
            </w:r>
          </w:p>
        </w:tc>
        <w:tc>
          <w:tcPr>
            <w:tcW w:w="5701" w:type="dxa"/>
          </w:tcPr>
          <w:p w:rsidR="00CE6ECD" w:rsidRDefault="00CE6EC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none  /  minimal  /  competent at basics  /  experienced</w:t>
            </w:r>
          </w:p>
        </w:tc>
      </w:tr>
      <w:tr w:rsidR="00CE6ECD">
        <w:trPr>
          <w:trHeight w:val="911"/>
        </w:trPr>
        <w:tc>
          <w:tcPr>
            <w:tcW w:w="3048" w:type="dxa"/>
            <w:vAlign w:val="center"/>
          </w:tcPr>
          <w:p w:rsidR="00CE6ECD" w:rsidRPr="00811F31" w:rsidRDefault="00CE6ECD" w:rsidP="00EE49E9">
            <w:pPr>
              <w:rPr>
                <w:rFonts w:asciiTheme="majorHAnsi" w:hAnsiTheme="majorHAnsi"/>
                <w:color w:val="0099CC"/>
              </w:rPr>
            </w:pPr>
            <w:r w:rsidRPr="00811F31">
              <w:rPr>
                <w:rFonts w:asciiTheme="majorHAnsi" w:hAnsiTheme="majorHAnsi"/>
                <w:color w:val="0099CC"/>
              </w:rPr>
              <w:t>Special dietary requirements</w:t>
            </w:r>
          </w:p>
        </w:tc>
        <w:tc>
          <w:tcPr>
            <w:tcW w:w="5701" w:type="dxa"/>
          </w:tcPr>
          <w:p w:rsidR="00CE6ECD" w:rsidRDefault="00CE6ECD">
            <w:pPr>
              <w:rPr>
                <w:rFonts w:asciiTheme="majorHAnsi" w:hAnsiTheme="majorHAnsi"/>
              </w:rPr>
            </w:pPr>
          </w:p>
          <w:p w:rsidR="00CE6ECD" w:rsidRDefault="00CE6ECD">
            <w:pPr>
              <w:rPr>
                <w:rFonts w:asciiTheme="majorHAnsi" w:hAnsiTheme="majorHAnsi"/>
              </w:rPr>
            </w:pPr>
          </w:p>
          <w:p w:rsidR="00CE6ECD" w:rsidRDefault="00CE6ECD">
            <w:pPr>
              <w:rPr>
                <w:rFonts w:asciiTheme="majorHAnsi" w:hAnsiTheme="majorHAnsi"/>
              </w:rPr>
            </w:pPr>
          </w:p>
        </w:tc>
      </w:tr>
      <w:tr w:rsidR="00CE6ECD">
        <w:trPr>
          <w:trHeight w:val="3355"/>
        </w:trPr>
        <w:tc>
          <w:tcPr>
            <w:tcW w:w="8749" w:type="dxa"/>
            <w:gridSpan w:val="2"/>
          </w:tcPr>
          <w:p w:rsidR="00CE6ECD" w:rsidRDefault="00CE6ECD" w:rsidP="00CE6ECD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The course fee is </w:t>
            </w:r>
            <w:r>
              <w:rPr>
                <w:rFonts w:ascii="Calibri" w:hAnsi="Calibri"/>
              </w:rPr>
              <w:t>£</w:t>
            </w:r>
            <w:r w:rsidR="0051132C">
              <w:rPr>
                <w:rFonts w:asciiTheme="majorHAnsi" w:hAnsiTheme="majorHAnsi"/>
              </w:rPr>
              <w:t>350 external staff and £1</w:t>
            </w:r>
            <w:r w:rsidR="004029AE">
              <w:rPr>
                <w:rFonts w:asciiTheme="majorHAnsi" w:hAnsiTheme="majorHAnsi"/>
              </w:rPr>
              <w:t>00</w:t>
            </w:r>
            <w:bookmarkStart w:id="0" w:name="_GoBack"/>
            <w:bookmarkEnd w:id="0"/>
            <w:r w:rsidR="0051132C">
              <w:rPr>
                <w:rFonts w:asciiTheme="majorHAnsi" w:hAnsiTheme="majorHAnsi"/>
              </w:rPr>
              <w:t xml:space="preserve"> for St George’s staff</w:t>
            </w:r>
            <w:r>
              <w:rPr>
                <w:rFonts w:asciiTheme="majorHAnsi" w:hAnsiTheme="majorHAnsi"/>
              </w:rPr>
              <w:t xml:space="preserve">. Please make cheques out to </w:t>
            </w:r>
            <w:r w:rsidR="0051132C">
              <w:rPr>
                <w:rFonts w:asciiTheme="majorHAnsi" w:hAnsiTheme="majorHAnsi"/>
                <w:color w:val="548DD4" w:themeColor="text2" w:themeTint="99"/>
              </w:rPr>
              <w:t>St George’s University Hospital NHS Foundation Trust</w:t>
            </w:r>
            <w:r w:rsidR="0051132C">
              <w:rPr>
                <w:rFonts w:asciiTheme="majorHAnsi" w:hAnsiTheme="majorHAnsi"/>
              </w:rPr>
              <w:t xml:space="preserve">, </w:t>
            </w:r>
            <w:r>
              <w:rPr>
                <w:rFonts w:asciiTheme="majorHAnsi" w:hAnsiTheme="majorHAnsi"/>
              </w:rPr>
              <w:t>and post it with your completed registration form to</w:t>
            </w:r>
            <w:r w:rsidR="0051132C">
              <w:rPr>
                <w:rFonts w:asciiTheme="majorHAnsi" w:hAnsiTheme="majorHAnsi"/>
              </w:rPr>
              <w:t xml:space="preserve"> the address below. Y</w:t>
            </w:r>
            <w:r w:rsidR="0051132C" w:rsidRPr="0051132C">
              <w:rPr>
                <w:rFonts w:asciiTheme="majorHAnsi" w:hAnsiTheme="majorHAnsi"/>
              </w:rPr>
              <w:t>ou can also pay by Debit / Credit card</w:t>
            </w:r>
            <w:r w:rsidR="0051132C">
              <w:rPr>
                <w:rFonts w:asciiTheme="majorHAnsi" w:hAnsiTheme="majorHAnsi"/>
              </w:rPr>
              <w:t>.</w:t>
            </w:r>
          </w:p>
          <w:p w:rsidR="00CE6ECD" w:rsidRDefault="00CE6ECD" w:rsidP="00CE6ECD">
            <w:pPr>
              <w:rPr>
                <w:rFonts w:asciiTheme="majorHAnsi" w:hAnsiTheme="majorHAnsi"/>
              </w:rPr>
            </w:pPr>
          </w:p>
          <w:p w:rsidR="00CF0907" w:rsidRDefault="00CF0907" w:rsidP="00CF0907">
            <w:pPr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Robert Colson</w:t>
            </w:r>
          </w:p>
          <w:p w:rsidR="00CF0907" w:rsidRDefault="00CF0907" w:rsidP="00CF0907">
            <w:pPr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Clinical Skills and Simulation Co-ordinator</w:t>
            </w:r>
          </w:p>
          <w:p w:rsidR="00CF0907" w:rsidRDefault="00CF0907" w:rsidP="00CF0907">
            <w:pPr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St. George's Advanced Patient Simulator Centre</w:t>
            </w:r>
          </w:p>
          <w:p w:rsidR="00CF0907" w:rsidRDefault="00CF0907" w:rsidP="00CF0907">
            <w:pPr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4th floor Hunter Wing</w:t>
            </w:r>
          </w:p>
          <w:p w:rsidR="00CF0907" w:rsidRDefault="00CF0907" w:rsidP="00CF0907">
            <w:pPr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St. George's Hospital</w:t>
            </w:r>
          </w:p>
          <w:p w:rsidR="00CF0907" w:rsidRDefault="00CF0907" w:rsidP="00CF0907">
            <w:pPr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Cranmer Terrace</w:t>
            </w:r>
          </w:p>
          <w:p w:rsidR="00CF0907" w:rsidRPr="00301EDE" w:rsidRDefault="00CF0907" w:rsidP="00CF0907">
            <w:pPr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London SW17 0RE</w:t>
            </w:r>
          </w:p>
          <w:p w:rsidR="00CE6ECD" w:rsidRDefault="0051132C" w:rsidP="00CE6ECD">
            <w:pPr>
              <w:ind w:left="709" w:hanging="709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Tel No: 0208 725 3574</w:t>
            </w:r>
            <w:r w:rsidR="00CE6ECD">
              <w:rPr>
                <w:rFonts w:asciiTheme="majorHAnsi" w:hAnsiTheme="majorHAnsi"/>
              </w:rPr>
              <w:t xml:space="preserve">                                            </w:t>
            </w:r>
          </w:p>
          <w:p w:rsidR="00CE6ECD" w:rsidRDefault="00CE6ECD" w:rsidP="00CE6ECD">
            <w:pPr>
              <w:ind w:left="709" w:hanging="709"/>
              <w:rPr>
                <w:rFonts w:asciiTheme="majorHAnsi" w:hAnsiTheme="majorHAnsi"/>
              </w:rPr>
            </w:pPr>
          </w:p>
          <w:p w:rsidR="00BE0B3F" w:rsidRDefault="00BE0B3F" w:rsidP="00CE6ECD">
            <w:pPr>
              <w:ind w:left="709" w:hanging="709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 place on the course will be confirmed by email.</w:t>
            </w:r>
          </w:p>
          <w:p w:rsidR="00CE6ECD" w:rsidRDefault="00CE6ECD" w:rsidP="00CF0907">
            <w:pPr>
              <w:ind w:left="709" w:hanging="709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If you have any queries please email </w:t>
            </w:r>
            <w:hyperlink r:id="rId13" w:history="1">
              <w:r w:rsidR="0082307F" w:rsidRPr="003D11DF">
                <w:rPr>
                  <w:rStyle w:val="Hyperlink"/>
                  <w:rFonts w:asciiTheme="majorHAnsi" w:hAnsiTheme="majorHAnsi"/>
                </w:rPr>
                <w:t>robert.colson@stgeorges.nhs.uk</w:t>
              </w:r>
            </w:hyperlink>
            <w:r w:rsidR="0082307F">
              <w:rPr>
                <w:rFonts w:asciiTheme="majorHAnsi" w:hAnsiTheme="majorHAnsi"/>
              </w:rPr>
              <w:t xml:space="preserve"> </w:t>
            </w:r>
          </w:p>
        </w:tc>
      </w:tr>
    </w:tbl>
    <w:p w:rsidR="00876E81" w:rsidRPr="00301EDE" w:rsidRDefault="00876E81" w:rsidP="00760CF0">
      <w:pPr>
        <w:rPr>
          <w:rFonts w:asciiTheme="majorHAnsi" w:hAnsiTheme="majorHAnsi"/>
        </w:rPr>
      </w:pPr>
    </w:p>
    <w:sectPr w:rsidR="00876E81" w:rsidRPr="00301EDE" w:rsidSect="00876E81"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2C46" w:rsidRDefault="007B2C46" w:rsidP="007B2C46">
      <w:r>
        <w:separator/>
      </w:r>
    </w:p>
  </w:endnote>
  <w:endnote w:type="continuationSeparator" w:id="0">
    <w:p w:rsidR="007B2C46" w:rsidRDefault="007B2C46" w:rsidP="007B2C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2C46" w:rsidRDefault="007B2C46" w:rsidP="007B2C46">
      <w:r>
        <w:separator/>
      </w:r>
    </w:p>
  </w:footnote>
  <w:footnote w:type="continuationSeparator" w:id="0">
    <w:p w:rsidR="007B2C46" w:rsidRDefault="007B2C46" w:rsidP="007B2C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5F1F2C"/>
    <w:multiLevelType w:val="hybridMultilevel"/>
    <w:tmpl w:val="07DE36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5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CF0"/>
    <w:rsid w:val="001116EB"/>
    <w:rsid w:val="00122BBB"/>
    <w:rsid w:val="0012611D"/>
    <w:rsid w:val="001E6310"/>
    <w:rsid w:val="002452AC"/>
    <w:rsid w:val="002867C0"/>
    <w:rsid w:val="002C6DB4"/>
    <w:rsid w:val="002D5178"/>
    <w:rsid w:val="002F2274"/>
    <w:rsid w:val="00301EDE"/>
    <w:rsid w:val="00302082"/>
    <w:rsid w:val="00302720"/>
    <w:rsid w:val="00346C96"/>
    <w:rsid w:val="00352284"/>
    <w:rsid w:val="003E512A"/>
    <w:rsid w:val="004029AE"/>
    <w:rsid w:val="00416E43"/>
    <w:rsid w:val="00465998"/>
    <w:rsid w:val="0051132C"/>
    <w:rsid w:val="006477AF"/>
    <w:rsid w:val="006C2508"/>
    <w:rsid w:val="00705219"/>
    <w:rsid w:val="007077AF"/>
    <w:rsid w:val="00760CF0"/>
    <w:rsid w:val="00761DE1"/>
    <w:rsid w:val="007B2C46"/>
    <w:rsid w:val="007E4E33"/>
    <w:rsid w:val="00801833"/>
    <w:rsid w:val="008065EC"/>
    <w:rsid w:val="00811F31"/>
    <w:rsid w:val="0082307F"/>
    <w:rsid w:val="00876E81"/>
    <w:rsid w:val="008A51E5"/>
    <w:rsid w:val="008F4C19"/>
    <w:rsid w:val="0091618F"/>
    <w:rsid w:val="00930750"/>
    <w:rsid w:val="00961A2D"/>
    <w:rsid w:val="009641D7"/>
    <w:rsid w:val="009D029D"/>
    <w:rsid w:val="009E6F02"/>
    <w:rsid w:val="009F7A42"/>
    <w:rsid w:val="00A27054"/>
    <w:rsid w:val="00AD13B8"/>
    <w:rsid w:val="00AF7D1B"/>
    <w:rsid w:val="00B72B62"/>
    <w:rsid w:val="00BB182E"/>
    <w:rsid w:val="00BE0B3F"/>
    <w:rsid w:val="00C73A61"/>
    <w:rsid w:val="00C756D2"/>
    <w:rsid w:val="00C8292D"/>
    <w:rsid w:val="00CC442B"/>
    <w:rsid w:val="00CE3562"/>
    <w:rsid w:val="00CE6ECD"/>
    <w:rsid w:val="00CF0907"/>
    <w:rsid w:val="00D61FB1"/>
    <w:rsid w:val="00D87F4E"/>
    <w:rsid w:val="00DB0925"/>
    <w:rsid w:val="00E316F5"/>
    <w:rsid w:val="00E54955"/>
    <w:rsid w:val="00ED0783"/>
    <w:rsid w:val="00EE49E9"/>
    <w:rsid w:val="00F531D8"/>
    <w:rsid w:val="00F57DD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0CF0"/>
    <w:rPr>
      <w:rFonts w:ascii="Times New Roman" w:eastAsia="Times New Roman" w:hAnsi="Times New Roman" w:cs="Times New Roman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16E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05219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CE6EC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11F3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11F31"/>
    <w:rPr>
      <w:rFonts w:ascii="Times New Roman" w:eastAsia="Times New Roman" w:hAnsi="Times New Roman" w:cs="Times New Roman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811F3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11F31"/>
    <w:rPr>
      <w:rFonts w:ascii="Times New Roman" w:eastAsia="Times New Roman" w:hAnsi="Times New Roman" w:cs="Times New Roman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2C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2C46"/>
    <w:rPr>
      <w:rFonts w:ascii="Tahoma" w:eastAsia="Times New Roman" w:hAnsi="Tahoma" w:cs="Tahoma"/>
      <w:sz w:val="16"/>
      <w:szCs w:val="16"/>
      <w:lang w:val="en-GB"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0CF0"/>
    <w:rPr>
      <w:rFonts w:ascii="Times New Roman" w:eastAsia="Times New Roman" w:hAnsi="Times New Roman" w:cs="Times New Roman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16E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05219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CE6EC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11F3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11F31"/>
    <w:rPr>
      <w:rFonts w:ascii="Times New Roman" w:eastAsia="Times New Roman" w:hAnsi="Times New Roman" w:cs="Times New Roman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811F3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11F31"/>
    <w:rPr>
      <w:rFonts w:ascii="Times New Roman" w:eastAsia="Times New Roman" w:hAnsi="Times New Roman" w:cs="Times New Roman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2C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2C46"/>
    <w:rPr>
      <w:rFonts w:ascii="Tahoma" w:eastAsia="Times New Roman" w:hAnsi="Tahoma" w:cs="Tahoma"/>
      <w:sz w:val="16"/>
      <w:szCs w:val="16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robert.colson@stgeorges.nhs.uk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sue.wright@uclh.nhs.uk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424</Words>
  <Characters>2422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 Jane Wright</dc:creator>
  <cp:lastModifiedBy>Robert Colson</cp:lastModifiedBy>
  <cp:revision>7</cp:revision>
  <cp:lastPrinted>2012-01-01T14:13:00Z</cp:lastPrinted>
  <dcterms:created xsi:type="dcterms:W3CDTF">2015-09-25T09:57:00Z</dcterms:created>
  <dcterms:modified xsi:type="dcterms:W3CDTF">2015-10-15T09:30:00Z</dcterms:modified>
</cp:coreProperties>
</file>